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3F3C" w14:textId="77777777" w:rsidR="00C70A66" w:rsidRDefault="00BB559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1B64E220" w14:textId="77777777" w:rsidR="00C70A66" w:rsidRDefault="00BB559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elhagyott hulladék felszámolásához szükséges települési intézkedésekről</w:t>
      </w:r>
    </w:p>
    <w:p w14:paraId="0843ACBC" w14:textId="77777777" w:rsidR="00C70A66" w:rsidRDefault="00BB559E">
      <w:pPr>
        <w:pStyle w:val="Szvegtrzs"/>
        <w:spacing w:before="220" w:after="0" w:line="240" w:lineRule="auto"/>
        <w:jc w:val="both"/>
      </w:pPr>
      <w:r>
        <w:t>Harkány Város Önkormányzat Képviselő-testülete az Alaptörvény 32. cikk (2) bekezdésében meghatározott eredeti jogalkotói hatáskörében, a hulladékról szóló 2012. évi CLXXXV. törvény 35. § (1) bekezdés h) pontjában és 88. § (4) bekezdés c) pontjában kapott felhatalmazás alapján, az Alaptörvény 32. cikk (1) bekezdés a) pontjában meghatározott feladatkörében eljárva a következőket rendeli el:</w:t>
      </w:r>
    </w:p>
    <w:p w14:paraId="27466A3C" w14:textId="77777777" w:rsidR="00C70A66" w:rsidRDefault="00BB559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536653A4" w14:textId="77777777" w:rsidR="00C70A66" w:rsidRDefault="00BB559E">
      <w:pPr>
        <w:pStyle w:val="Szvegtrzs"/>
        <w:spacing w:after="0" w:line="240" w:lineRule="auto"/>
        <w:jc w:val="both"/>
      </w:pPr>
      <w:r>
        <w:t>E rendelet hatálya kiterjed Harkány Város közigazgatási területén belül minden magán-, állami- vagy önkormányzati tulajdonban álló ingatlanra.</w:t>
      </w:r>
    </w:p>
    <w:p w14:paraId="17A39E3C" w14:textId="77777777" w:rsidR="00C70A66" w:rsidRDefault="00BB559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AFA2D99" w14:textId="77777777" w:rsidR="00C70A66" w:rsidRDefault="00BB559E">
      <w:pPr>
        <w:pStyle w:val="Szvegtrzs"/>
        <w:spacing w:after="0" w:line="240" w:lineRule="auto"/>
        <w:jc w:val="both"/>
      </w:pPr>
      <w:r>
        <w:t>Harkány Város Önkormányzat (továbbiakban: Önkormányzat) lakossági bejelentés alapján vagy hivatalból végzi a település közigazgatási területén belül az elhagyott hulladék felderítését. Az elhagyott hulladék felderítése a közterület-felügyelő, mezőőr és a Harkányi Városgazdálkodási Zrt. munkavállalói által történik.</w:t>
      </w:r>
    </w:p>
    <w:p w14:paraId="6AB4438F" w14:textId="77777777" w:rsidR="00C70A66" w:rsidRDefault="00BB559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090C441" w14:textId="77777777" w:rsidR="00C70A66" w:rsidRDefault="00BB559E">
      <w:pPr>
        <w:pStyle w:val="Szvegtrzs"/>
        <w:spacing w:after="0" w:line="240" w:lineRule="auto"/>
        <w:jc w:val="both"/>
      </w:pPr>
      <w:r>
        <w:t>(1) Az elhagyott hulladék felderítőjének jelzése alapján a Harkányi Polgármesteri Hivatal (továbbiakban: Hivatal) köztisztviselője helyszíni szemle keretében meghatározza a hulladék pontos helyét, mennyiségét, típusát, jellegét és amennyiben lehetséges, a hulladék tulajdonosát vagy korábbi birtokosát.</w:t>
      </w:r>
    </w:p>
    <w:p w14:paraId="6CC5BC64" w14:textId="77777777" w:rsidR="00C70A66" w:rsidRDefault="00BB559E">
      <w:pPr>
        <w:pStyle w:val="Szvegtrzs"/>
        <w:spacing w:before="240" w:after="0" w:line="240" w:lineRule="auto"/>
        <w:jc w:val="both"/>
      </w:pPr>
      <w:r>
        <w:t>(2) Amennyiben az elhagyott hulladék magántulajdonban álló ingatlanon található, a Hivatal a rendelkezésére álló adatok megküldésével haladéktalanul eljárást kezdeményez a területileg illetékes hulladékgazdálkodási hatóságnál az elhagyott hulladék felszámolása érdekében.</w:t>
      </w:r>
    </w:p>
    <w:p w14:paraId="78D92CCE" w14:textId="77777777" w:rsidR="00C70A66" w:rsidRDefault="00BB559E">
      <w:pPr>
        <w:pStyle w:val="Szvegtrzs"/>
        <w:spacing w:before="240" w:after="0" w:line="240" w:lineRule="auto"/>
        <w:jc w:val="both"/>
      </w:pPr>
      <w:r>
        <w:t>(3) Amennyiben az elhagyott hulladék állami vagy önkormányzati tulajdonban levő ingatlanon található, a Hivatal a hulladékról szóló törvénynek a nemzeti vagyonról szóló 2011. évi CXCVI. törvény hatálya alá tartozó ingatlan esetében alkalmazandó rendelkezésének megfelelően jár el.</w:t>
      </w:r>
    </w:p>
    <w:p w14:paraId="3E98CB01" w14:textId="77777777" w:rsidR="00C70A66" w:rsidRDefault="00BB559E">
      <w:pPr>
        <w:pStyle w:val="Szvegtrzs"/>
        <w:spacing w:before="240" w:after="0" w:line="240" w:lineRule="auto"/>
        <w:jc w:val="both"/>
      </w:pPr>
      <w:r>
        <w:t>(4) A Hivatal az elhagyott hulladék fellelésének helyszíneiről nyilvántartást vezet.</w:t>
      </w:r>
    </w:p>
    <w:p w14:paraId="06B0BC0F" w14:textId="77777777" w:rsidR="00C70A66" w:rsidRDefault="00BB559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52B44FF" w14:textId="77777777" w:rsidR="00C70A66" w:rsidRDefault="00BB559E">
      <w:pPr>
        <w:pStyle w:val="Szvegtrzs"/>
        <w:spacing w:after="0" w:line="240" w:lineRule="auto"/>
        <w:jc w:val="both"/>
      </w:pPr>
      <w:r>
        <w:t>(1) Aki közterületen engedély nélkül hulladékot rak le, köteles azt saját költségén eltávolítani és a területben keletkezett károkat helyreállítani. Ha a kötelezett ennek a felszólításban meghatározott időn belül nem tesz eleget, az elszállításról a kötelezett költségére és felelősségére az Önkormányzat a vele szerződésben álló gazdálkodó szervezet útján gondoskodik.</w:t>
      </w:r>
    </w:p>
    <w:p w14:paraId="2802B14C" w14:textId="77777777" w:rsidR="00C70A66" w:rsidRDefault="00BB559E">
      <w:pPr>
        <w:pStyle w:val="Szvegtrzs"/>
        <w:spacing w:before="240" w:after="0" w:line="240" w:lineRule="auto"/>
        <w:jc w:val="both"/>
      </w:pPr>
      <w:r>
        <w:t>(2) Az Önkormányzat általi hulladék elszállíttatásra vonatkozó rendelkezését kell alkalmazni akkor is, ha a közterületen hulladékot lerakó személye nem ismert. A hulladék lerakó személyének ismertté válása esetén az (1) bekezdés rendelkezéseit kell alkalmazni.</w:t>
      </w:r>
    </w:p>
    <w:p w14:paraId="0A586F1A" w14:textId="77777777" w:rsidR="00C70A66" w:rsidRDefault="00BB559E">
      <w:pPr>
        <w:pStyle w:val="Szvegtrzs"/>
        <w:spacing w:before="240" w:after="0" w:line="240" w:lineRule="auto"/>
        <w:jc w:val="both"/>
      </w:pPr>
      <w:r>
        <w:lastRenderedPageBreak/>
        <w:t>(3) A település közterületein elhagyott hulladék felszámolásának költségeit az Önkormányzat a mindenkori költségvetésében biztosítja.</w:t>
      </w:r>
    </w:p>
    <w:p w14:paraId="7DAAFEA6" w14:textId="77777777" w:rsidR="00C70A66" w:rsidRDefault="00BB559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23F82E14" w14:textId="77777777" w:rsidR="00C70A66" w:rsidRDefault="00BB559E">
      <w:pPr>
        <w:pStyle w:val="Szvegtrzs"/>
        <w:spacing w:after="0" w:line="240" w:lineRule="auto"/>
        <w:jc w:val="both"/>
      </w:pPr>
      <w:r>
        <w:t>Jelen rendelet hatálybalépésével egyidejűleg hatályát veszti Harkány Város Önkormányzata Képviselő-testületének a hulladékgazdálkodási közszolgáltatás ellátásának rendjéről szóló 25/2015. (IX.22.) önkormányzati rendelete.</w:t>
      </w:r>
    </w:p>
    <w:p w14:paraId="030C6DD7" w14:textId="77777777" w:rsidR="00C70A66" w:rsidRDefault="00BB559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0EDE89E8" w14:textId="77777777" w:rsidR="00C70A66" w:rsidRDefault="00BB559E">
      <w:pPr>
        <w:pStyle w:val="Szvegtrzs"/>
        <w:spacing w:after="0" w:line="240" w:lineRule="auto"/>
        <w:jc w:val="both"/>
        <w:sectPr w:rsidR="00C70A66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2023. július 1-jén lép hatályba.</w:t>
      </w:r>
    </w:p>
    <w:p w14:paraId="0A5D30A0" w14:textId="77777777" w:rsidR="00C70A66" w:rsidRDefault="00C70A66">
      <w:pPr>
        <w:pStyle w:val="Szvegtrzs"/>
        <w:spacing w:after="0"/>
        <w:jc w:val="center"/>
      </w:pPr>
    </w:p>
    <w:p w14:paraId="341F1C1A" w14:textId="77777777" w:rsidR="00C70A66" w:rsidRDefault="00BB559E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2885F135" w14:textId="77777777" w:rsidR="00C70A66" w:rsidRDefault="00BB559E">
      <w:pPr>
        <w:pStyle w:val="Szvegtrzs"/>
        <w:spacing w:before="159" w:after="159" w:line="240" w:lineRule="auto"/>
        <w:ind w:left="159" w:right="159"/>
        <w:jc w:val="both"/>
      </w:pPr>
      <w:r>
        <w:t xml:space="preserve">A hulladékról szóló 2012. évi CLXXXV. törvény (a továbbiakban: </w:t>
      </w:r>
      <w:proofErr w:type="spellStart"/>
      <w:r>
        <w:t>Hulladéktv</w:t>
      </w:r>
      <w:proofErr w:type="spellEnd"/>
      <w:r>
        <w:t>.) 2023. július 1-jével jelentősen módosul, e módosítások pedig nagymértékben érintik az önkormányzatok hulladékgazdálkodással kapcsolatos feladatait, valamint az önkormányzatok rendeletalkotási felhatalmazásának kereteit is.</w:t>
      </w:r>
    </w:p>
    <w:p w14:paraId="358336FA" w14:textId="39CB8B8E" w:rsidR="00C70A66" w:rsidRDefault="00BB559E">
      <w:pPr>
        <w:pStyle w:val="Szvegtrzs"/>
        <w:spacing w:after="0" w:line="240" w:lineRule="auto"/>
        <w:jc w:val="both"/>
      </w:pPr>
      <w:r>
        <w:t>A korábbi megosztott önkormányzati és állami hulladékgazdálkodási közfeladatok helyett egy centralizált hulladékgazdálkodási rendszer jön létre</w:t>
      </w:r>
      <w:r>
        <w:rPr>
          <w:b/>
          <w:bCs/>
        </w:rPr>
        <w:t>, </w:t>
      </w:r>
      <w:r>
        <w:t>a hulladékgazdálkodási közfeladat ellátása az állam közfeladatai közé fog tartozni.</w:t>
      </w:r>
    </w:p>
    <w:p w14:paraId="05E0DB8E" w14:textId="77777777" w:rsidR="00C70A66" w:rsidRDefault="00BB559E">
      <w:pPr>
        <w:pStyle w:val="Szvegtrzs"/>
        <w:spacing w:after="0" w:line="240" w:lineRule="auto"/>
        <w:jc w:val="both"/>
      </w:pPr>
      <w:r>
        <w:t> </w:t>
      </w:r>
    </w:p>
    <w:p w14:paraId="1E539C0C" w14:textId="77777777" w:rsidR="00C70A66" w:rsidRDefault="00BB559E">
      <w:pPr>
        <w:pStyle w:val="Szvegtrzs"/>
        <w:spacing w:after="0" w:line="240" w:lineRule="auto"/>
        <w:jc w:val="both"/>
      </w:pPr>
      <w:r>
        <w:t>Ezzel egyidejűleg megszűnik tehát az önkormányzatoknak a hulladékgazdálkodási közszolgáltatás megszervezésével kapcsolatos feladata.</w:t>
      </w:r>
    </w:p>
    <w:p w14:paraId="08963A73" w14:textId="50B59110" w:rsidR="00C70A66" w:rsidRDefault="00BB559E">
      <w:pPr>
        <w:pStyle w:val="Szvegtrzs"/>
        <w:spacing w:before="159" w:after="0" w:line="240" w:lineRule="auto"/>
        <w:jc w:val="both"/>
      </w:pPr>
      <w:r>
        <w:t xml:space="preserve">A Magyarország helyi önkormányzatairól szóló 2011. évi CLXXXIX. törvény (a továbbiakban: </w:t>
      </w:r>
      <w:proofErr w:type="spellStart"/>
      <w:r>
        <w:t>Mötv</w:t>
      </w:r>
      <w:proofErr w:type="spellEnd"/>
      <w:r>
        <w:t>.) 13. § (1) bekezdésének 19. pontja – mely szerint a hulladékgazdálkodás a helyben biztosítható közfeladatok körében ellátandó helyi önkormányzati feladat – hatályát veszti 2023. július 1. napjától, az önkormányzatok feladata 13. § (1) bekezdésének 5. pontja értelmében a köztisztasági feladatok ellátása marad.</w:t>
      </w:r>
    </w:p>
    <w:p w14:paraId="064D0933" w14:textId="77777777" w:rsidR="00C70A66" w:rsidRDefault="00BB559E">
      <w:pPr>
        <w:pStyle w:val="Szvegtrzs"/>
        <w:spacing w:before="159" w:after="0" w:line="240" w:lineRule="auto"/>
        <w:jc w:val="both"/>
      </w:pPr>
      <w:r>
        <w:t>Ezzel párhuzamosan a helyi önkormányzatok rendeletalkotási felhatalmazására vonatkozó előírásai is jelentősen módosulnak úgy, hogy a helyi önkormányzatok kizárólag arra kapnak felhatalmazást, hogy az elhagyott hulladék felszámolásához szükséges helyi intézkedések körét, valamint a közterületek tisztán tartásának szabályait állapítsák meg rendeletben.</w:t>
      </w:r>
    </w:p>
    <w:p w14:paraId="54669E93" w14:textId="77777777" w:rsidR="00C70A66" w:rsidRDefault="00BB559E">
      <w:pPr>
        <w:pStyle w:val="Szvegtrzs"/>
        <w:spacing w:after="0" w:line="240" w:lineRule="auto"/>
        <w:jc w:val="both"/>
      </w:pPr>
      <w:r>
        <w:t>A hulladékgazdálkodási közfeladat ellátásának 2023. július 1-jét követő változása eredményeként nagymértékben változik (csökken) tehát az önkormányzatok rendeletalkotási felhatalmazásának kerete is. Az elhagyott hulladék felszámolásához szükséges helyi intézkedések körének megállapítása, valamint a közterületek tisztán tartására vonatkozó szabályozás rendeletalkotási kötelezettséget jelent az önkormányzatok számára, melyről 2023. július 1. napjáig kell gondoskodni. </w:t>
      </w:r>
    </w:p>
    <w:p w14:paraId="7FDE5E51" w14:textId="77777777" w:rsidR="00C70A66" w:rsidRDefault="00BB559E">
      <w:pPr>
        <w:pStyle w:val="Szvegtrzs"/>
        <w:spacing w:after="0" w:line="240" w:lineRule="auto"/>
        <w:jc w:val="both"/>
      </w:pPr>
      <w:r>
        <w:t> </w:t>
      </w:r>
    </w:p>
    <w:p w14:paraId="10D53F5E" w14:textId="77777777" w:rsidR="00C70A66" w:rsidRDefault="00BB559E">
      <w:pPr>
        <w:pStyle w:val="Szvegtrzs"/>
        <w:spacing w:after="0" w:line="240" w:lineRule="auto"/>
        <w:jc w:val="both"/>
      </w:pPr>
      <w:r>
        <w:t>Tekintettel arra, hogy az önkormányzatok hulladékgazdálkodási rendeletalkotási felhatalmazási kerete jelentősen csökkent, Harkány Város Önkormányzata Képviselő-testületének a hulladékgazdálkodási közszolgáltatás ellátásának rendjéről szóló 25/2015. (IX. 22.) önkormányzati rendelete teljes átdolgozása helyett annak hatályon kívül helyezése mellett a jelen új rendelet megalkotásával tesz eleget rendeletalkotási kötelezettségének.</w:t>
      </w:r>
    </w:p>
    <w:sectPr w:rsidR="00C70A66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05D87" w14:textId="77777777" w:rsidR="00024E36" w:rsidRDefault="00024E36">
      <w:r>
        <w:separator/>
      </w:r>
    </w:p>
  </w:endnote>
  <w:endnote w:type="continuationSeparator" w:id="0">
    <w:p w14:paraId="362BB98D" w14:textId="77777777" w:rsidR="00024E36" w:rsidRDefault="0002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3EC1" w14:textId="77777777" w:rsidR="00C70A66" w:rsidRDefault="00BB559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64FC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482A" w14:textId="77777777" w:rsidR="00C70A66" w:rsidRDefault="00BB559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64FC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9377" w14:textId="77777777" w:rsidR="00024E36" w:rsidRDefault="00024E36">
      <w:r>
        <w:separator/>
      </w:r>
    </w:p>
  </w:footnote>
  <w:footnote w:type="continuationSeparator" w:id="0">
    <w:p w14:paraId="2C16E8C0" w14:textId="77777777" w:rsidR="00024E36" w:rsidRDefault="00024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92875"/>
    <w:multiLevelType w:val="multilevel"/>
    <w:tmpl w:val="A3F68C2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1696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A66"/>
    <w:rsid w:val="00024E36"/>
    <w:rsid w:val="00564FC5"/>
    <w:rsid w:val="00BB559E"/>
    <w:rsid w:val="00C70A66"/>
    <w:rsid w:val="00F2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A75C"/>
  <w15:docId w15:val="{7511DB1F-568B-43E9-9468-ED4ADCB4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681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Bogi</cp:lastModifiedBy>
  <cp:revision>3</cp:revision>
  <dcterms:created xsi:type="dcterms:W3CDTF">2023-06-26T06:50:00Z</dcterms:created>
  <dcterms:modified xsi:type="dcterms:W3CDTF">2023-06-26T06:50:00Z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